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B40" w:rsidRPr="00063B40" w:rsidRDefault="00063B40" w:rsidP="00063B40">
      <w:pPr>
        <w:jc w:val="center"/>
        <w:rPr>
          <w:rFonts w:ascii="Arial" w:eastAsia="Calibri" w:hAnsi="Arial" w:cs="Arial"/>
          <w:sz w:val="32"/>
          <w:szCs w:val="32"/>
        </w:rPr>
      </w:pPr>
      <w:r w:rsidRPr="00063B40">
        <w:rPr>
          <w:rFonts w:ascii="Arial" w:eastAsia="Calibri" w:hAnsi="Arial" w:cs="Arial"/>
          <w:sz w:val="32"/>
          <w:szCs w:val="32"/>
        </w:rPr>
        <w:t xml:space="preserve">Supporting Information </w:t>
      </w:r>
      <w:r w:rsidRPr="00063B40">
        <w:rPr>
          <w:rFonts w:ascii="Arial" w:eastAsia="Calibri" w:hAnsi="Arial" w:cs="Arial"/>
          <w:sz w:val="32"/>
          <w:szCs w:val="32"/>
        </w:rPr>
        <w:br/>
        <w:t>for</w:t>
      </w:r>
      <w:bookmarkStart w:id="0" w:name="OLE_LINK40"/>
      <w:bookmarkStart w:id="1" w:name="OLE_LINK41"/>
    </w:p>
    <w:p w:rsidR="00063B40" w:rsidRDefault="00063B40" w:rsidP="00063B40">
      <w:pPr>
        <w:jc w:val="right"/>
        <w:rPr>
          <w:rFonts w:ascii="BalticaCTT" w:hAnsi="BalticaCTT"/>
          <w:b/>
          <w:sz w:val="30"/>
          <w:szCs w:val="30"/>
          <w:lang w:val="en-US"/>
        </w:rPr>
      </w:pPr>
      <w:r w:rsidRPr="00063B40">
        <w:rPr>
          <w:b/>
          <w:szCs w:val="28"/>
          <w:lang w:val="en-US"/>
        </w:rPr>
        <w:t xml:space="preserve">DOI: </w:t>
      </w:r>
      <w:r w:rsidRPr="00063B40">
        <w:rPr>
          <w:b/>
          <w:lang w:val="en-US"/>
        </w:rPr>
        <w:t>10.6060/mhc267024m</w:t>
      </w:r>
    </w:p>
    <w:p w:rsidR="00063B40" w:rsidRPr="00F35997" w:rsidRDefault="00063B40" w:rsidP="00063B40">
      <w:pPr>
        <w:jc w:val="center"/>
        <w:rPr>
          <w:rStyle w:val="jlqj4b"/>
          <w:rFonts w:ascii="BalticaCTT" w:eastAsia="Calibri" w:hAnsi="BalticaCTT" w:cs="Times New Roman"/>
          <w:b/>
          <w:spacing w:val="-2"/>
          <w:sz w:val="30"/>
          <w:szCs w:val="30"/>
          <w:lang w:val="en-US"/>
        </w:rPr>
      </w:pPr>
      <w:r w:rsidRPr="00F35997">
        <w:rPr>
          <w:rFonts w:ascii="BalticaCTT" w:eastAsia="Calibri" w:hAnsi="BalticaCTT" w:cs="Times New Roman"/>
          <w:b/>
          <w:sz w:val="30"/>
          <w:szCs w:val="30"/>
          <w:lang w:val="en-US"/>
        </w:rPr>
        <w:t xml:space="preserve">Controlled-Release Conjugates of Natural </w:t>
      </w:r>
      <w:proofErr w:type="spellStart"/>
      <w:r w:rsidRPr="00F35997">
        <w:rPr>
          <w:rFonts w:ascii="BalticaCTT" w:eastAsia="Calibri" w:hAnsi="BalticaCTT" w:cs="Times New Roman"/>
          <w:b/>
          <w:sz w:val="30"/>
          <w:szCs w:val="30"/>
          <w:lang w:val="en-US"/>
        </w:rPr>
        <w:t>Chlorin</w:t>
      </w:r>
      <w:proofErr w:type="spellEnd"/>
      <w:r w:rsidRPr="00F35997">
        <w:rPr>
          <w:rFonts w:ascii="BalticaCTT" w:eastAsia="Calibri" w:hAnsi="BalticaCTT" w:cs="Times New Roman"/>
          <w:b/>
          <w:sz w:val="30"/>
          <w:szCs w:val="30"/>
          <w:lang w:val="en-US"/>
        </w:rPr>
        <w:t xml:space="preserve"> with </w:t>
      </w:r>
      <w:proofErr w:type="spellStart"/>
      <w:r w:rsidRPr="00F35997">
        <w:rPr>
          <w:rFonts w:ascii="BalticaCTT" w:eastAsia="Calibri" w:hAnsi="BalticaCTT" w:cs="Times New Roman"/>
          <w:b/>
          <w:sz w:val="30"/>
          <w:szCs w:val="30"/>
          <w:lang w:val="en-US"/>
        </w:rPr>
        <w:t>Docetaxel</w:t>
      </w:r>
      <w:proofErr w:type="spellEnd"/>
    </w:p>
    <w:bookmarkEnd w:id="0"/>
    <w:bookmarkEnd w:id="1"/>
    <w:p w:rsidR="00063B40" w:rsidRPr="005C6325" w:rsidRDefault="00063B40" w:rsidP="00063B40">
      <w:pPr>
        <w:pStyle w:val="MHC-Authors"/>
        <w:rPr>
          <w:spacing w:val="-4"/>
          <w:vertAlign w:val="superscript"/>
        </w:rPr>
      </w:pPr>
      <w:proofErr w:type="spellStart"/>
      <w:r w:rsidRPr="00DE6CD6">
        <w:t>Dmitriy</w:t>
      </w:r>
      <w:proofErr w:type="spellEnd"/>
      <w:r w:rsidRPr="00DE6CD6">
        <w:t xml:space="preserve"> A. </w:t>
      </w:r>
      <w:proofErr w:type="spellStart"/>
      <w:r w:rsidRPr="00DE6CD6">
        <w:t>Minakov</w:t>
      </w:r>
      <w:proofErr w:type="spellEnd"/>
      <w:r w:rsidRPr="00DE6CD6">
        <w:t xml:space="preserve">, </w:t>
      </w:r>
      <w:proofErr w:type="spellStart"/>
      <w:r w:rsidRPr="00DE6CD6">
        <w:t>Petr</w:t>
      </w:r>
      <w:proofErr w:type="spellEnd"/>
      <w:r w:rsidRPr="00DE6CD6">
        <w:t xml:space="preserve"> V. </w:t>
      </w:r>
      <w:proofErr w:type="spellStart"/>
      <w:r w:rsidRPr="00DE6CD6">
        <w:t>Ostroverkhov</w:t>
      </w:r>
      <w:proofErr w:type="spellEnd"/>
      <w:r w:rsidRPr="00DE6CD6">
        <w:t xml:space="preserve">, Ekaterina A. </w:t>
      </w:r>
      <w:proofErr w:type="spellStart"/>
      <w:r w:rsidRPr="00DE6CD6">
        <w:t>Plotnikova</w:t>
      </w:r>
      <w:proofErr w:type="spellEnd"/>
      <w:r w:rsidRPr="00DE6CD6">
        <w:t xml:space="preserve"> </w:t>
      </w:r>
      <w:r w:rsidRPr="002703F3">
        <w:br/>
      </w:r>
      <w:r w:rsidRPr="00DE6CD6">
        <w:t xml:space="preserve">Maxim N. </w:t>
      </w:r>
      <w:proofErr w:type="spellStart"/>
      <w:r w:rsidRPr="00DE6CD6">
        <w:t>Usachev</w:t>
      </w:r>
      <w:proofErr w:type="spellEnd"/>
      <w:r w:rsidRPr="00DE6CD6">
        <w:t xml:space="preserve">, </w:t>
      </w:r>
      <w:proofErr w:type="spellStart"/>
      <w:r w:rsidRPr="00DE6CD6">
        <w:t>Evgeniy</w:t>
      </w:r>
      <w:proofErr w:type="spellEnd"/>
      <w:r w:rsidRPr="00DE6CD6">
        <w:t xml:space="preserve"> M. </w:t>
      </w:r>
      <w:proofErr w:type="spellStart"/>
      <w:r w:rsidRPr="00DE6CD6">
        <w:t>Zubin</w:t>
      </w:r>
      <w:proofErr w:type="spellEnd"/>
      <w:r w:rsidRPr="00DE6CD6">
        <w:t xml:space="preserve">, Sergey I. </w:t>
      </w:r>
      <w:proofErr w:type="spellStart"/>
      <w:r w:rsidRPr="00DE6CD6">
        <w:t>Tikhonov</w:t>
      </w:r>
      <w:proofErr w:type="spellEnd"/>
      <w:r w:rsidRPr="00DE6CD6">
        <w:t>, M</w:t>
      </w:r>
      <w:r w:rsidRPr="008908D7">
        <w:t>ikha</w:t>
      </w:r>
      <w:r w:rsidRPr="00DE6CD6">
        <w:t>il A. Grin</w:t>
      </w:r>
    </w:p>
    <w:p w:rsidR="00063B40" w:rsidRDefault="00063B40" w:rsidP="00146107">
      <w:pPr>
        <w:rPr>
          <w:rFonts w:ascii="Arial" w:eastAsia="Calibri" w:hAnsi="Arial" w:cs="Arial"/>
          <w:sz w:val="32"/>
          <w:szCs w:val="32"/>
          <w:lang w:val="en-US"/>
        </w:rPr>
      </w:pPr>
    </w:p>
    <w:p w:rsidR="00146107" w:rsidRPr="00063B40" w:rsidRDefault="00BA022B" w:rsidP="00063B40">
      <w:pPr>
        <w:jc w:val="center"/>
        <w:rPr>
          <w:rFonts w:ascii="Arial" w:eastAsia="Calibri" w:hAnsi="Arial" w:cs="Arial"/>
          <w:sz w:val="32"/>
          <w:szCs w:val="32"/>
          <w:lang w:val="en-US"/>
        </w:rPr>
      </w:pPr>
      <w:r>
        <w:rPr>
          <w:rFonts w:ascii="Arial" w:eastAsia="Calibri" w:hAnsi="Arial" w:cs="Arial"/>
          <w:sz w:val="32"/>
          <w:szCs w:val="32"/>
        </w:rPr>
        <w:t>Дополнительные</w:t>
      </w:r>
      <w:r w:rsidRPr="00063B40">
        <w:rPr>
          <w:rFonts w:ascii="Arial" w:eastAsia="Calibri" w:hAnsi="Arial" w:cs="Arial"/>
          <w:sz w:val="32"/>
          <w:szCs w:val="32"/>
          <w:lang w:val="en-US"/>
        </w:rPr>
        <w:t xml:space="preserve"> </w:t>
      </w:r>
      <w:r>
        <w:rPr>
          <w:rFonts w:ascii="Arial" w:eastAsia="Calibri" w:hAnsi="Arial" w:cs="Arial"/>
          <w:sz w:val="32"/>
          <w:szCs w:val="32"/>
        </w:rPr>
        <w:t>материалы</w:t>
      </w:r>
      <w:bookmarkStart w:id="2" w:name="_GoBack"/>
      <w:bookmarkEnd w:id="2"/>
    </w:p>
    <w:p w:rsidR="00146107" w:rsidRPr="00063B40" w:rsidRDefault="00C34BFF" w:rsidP="00C34BFF">
      <w:pPr>
        <w:rPr>
          <w:rFonts w:ascii="BalticaCTT" w:hAnsi="BalticaCTT"/>
          <w:b/>
          <w:sz w:val="30"/>
          <w:szCs w:val="30"/>
          <w:lang w:val="en-US"/>
        </w:rPr>
      </w:pPr>
      <w:proofErr w:type="gramStart"/>
      <w:r w:rsidRPr="00063B40">
        <w:rPr>
          <w:rFonts w:ascii="BalticaCTT" w:hAnsi="BalticaCTT"/>
          <w:b/>
          <w:sz w:val="30"/>
          <w:szCs w:val="30"/>
          <w:lang w:val="en-US"/>
        </w:rPr>
        <w:t>Новые</w:t>
      </w:r>
      <w:proofErr w:type="gramEnd"/>
      <w:r w:rsidRPr="00063B40">
        <w:rPr>
          <w:rFonts w:ascii="BalticaCTT" w:hAnsi="BalticaCTT"/>
          <w:b/>
          <w:sz w:val="30"/>
          <w:szCs w:val="30"/>
          <w:lang w:val="en-US"/>
        </w:rPr>
        <w:t xml:space="preserve"> лабильные </w:t>
      </w:r>
      <w:proofErr w:type="spellStart"/>
      <w:r w:rsidRPr="00063B40">
        <w:rPr>
          <w:rFonts w:ascii="BalticaCTT" w:hAnsi="BalticaCTT"/>
          <w:b/>
          <w:sz w:val="30"/>
          <w:szCs w:val="30"/>
          <w:lang w:val="en-US"/>
        </w:rPr>
        <w:t>конъюгаты</w:t>
      </w:r>
      <w:proofErr w:type="spellEnd"/>
      <w:r w:rsidRPr="00063B40">
        <w:rPr>
          <w:rFonts w:ascii="BalticaCTT" w:hAnsi="BalticaCTT"/>
          <w:b/>
          <w:sz w:val="30"/>
          <w:szCs w:val="30"/>
          <w:lang w:val="en-US"/>
        </w:rPr>
        <w:t xml:space="preserve"> природного хлорина и химиотерапевтического препарата </w:t>
      </w:r>
      <w:proofErr w:type="spellStart"/>
      <w:r w:rsidRPr="00063B40">
        <w:rPr>
          <w:rFonts w:ascii="BalticaCTT" w:hAnsi="BalticaCTT"/>
          <w:b/>
          <w:sz w:val="30"/>
          <w:szCs w:val="30"/>
          <w:lang w:val="en-US"/>
        </w:rPr>
        <w:t>доцетакселя</w:t>
      </w:r>
      <w:proofErr w:type="spellEnd"/>
      <w:r w:rsidRPr="00063B40">
        <w:rPr>
          <w:rFonts w:ascii="BalticaCTT" w:hAnsi="BalticaCTT"/>
          <w:b/>
          <w:sz w:val="30"/>
          <w:szCs w:val="30"/>
          <w:lang w:val="en-US"/>
        </w:rPr>
        <w:t xml:space="preserve"> для комбинированной ФДТ опухолевых заболеваний </w:t>
      </w:r>
    </w:p>
    <w:p w:rsidR="00C674A9" w:rsidRPr="00063B40" w:rsidRDefault="00371DD5" w:rsidP="00146107">
      <w:pPr>
        <w:rPr>
          <w:rFonts w:ascii="Baltica" w:eastAsia="Times New Roman" w:hAnsi="Baltica" w:cs="Times New Roman"/>
          <w:sz w:val="24"/>
          <w:szCs w:val="20"/>
          <w:lang w:val="en-US" w:eastAsia="ru-RU"/>
        </w:rPr>
      </w:pPr>
      <w:r w:rsidRPr="00063B40">
        <w:rPr>
          <w:rFonts w:ascii="Baltica" w:eastAsia="Times New Roman" w:hAnsi="Baltica" w:cs="Times New Roman"/>
          <w:sz w:val="24"/>
          <w:szCs w:val="20"/>
          <w:lang w:val="en-US" w:eastAsia="ru-RU"/>
        </w:rPr>
        <w:t xml:space="preserve">Минаков Д.А., </w:t>
      </w:r>
      <w:proofErr w:type="spellStart"/>
      <w:r w:rsidRPr="00063B40">
        <w:rPr>
          <w:rFonts w:ascii="Baltica" w:eastAsia="Times New Roman" w:hAnsi="Baltica" w:cs="Times New Roman"/>
          <w:sz w:val="24"/>
          <w:szCs w:val="20"/>
          <w:lang w:val="en-US" w:eastAsia="ru-RU"/>
        </w:rPr>
        <w:t>Островерхов</w:t>
      </w:r>
      <w:proofErr w:type="spellEnd"/>
      <w:r w:rsidRPr="00063B40">
        <w:rPr>
          <w:rFonts w:ascii="Baltica" w:eastAsia="Times New Roman" w:hAnsi="Baltica" w:cs="Times New Roman"/>
          <w:sz w:val="24"/>
          <w:szCs w:val="20"/>
          <w:lang w:val="en-US" w:eastAsia="ru-RU"/>
        </w:rPr>
        <w:t xml:space="preserve"> П.В., Плотникова Е.А., Усачёв М.Н., </w:t>
      </w:r>
      <w:proofErr w:type="spellStart"/>
      <w:r w:rsidRPr="00063B40">
        <w:rPr>
          <w:rFonts w:ascii="Baltica" w:eastAsia="Times New Roman" w:hAnsi="Baltica" w:cs="Times New Roman"/>
          <w:sz w:val="24"/>
          <w:szCs w:val="20"/>
          <w:lang w:val="en-US" w:eastAsia="ru-RU"/>
        </w:rPr>
        <w:t>Зубин</w:t>
      </w:r>
      <w:proofErr w:type="spellEnd"/>
      <w:r w:rsidRPr="00063B40">
        <w:rPr>
          <w:rFonts w:ascii="Baltica" w:eastAsia="Times New Roman" w:hAnsi="Baltica" w:cs="Times New Roman"/>
          <w:sz w:val="24"/>
          <w:szCs w:val="20"/>
          <w:lang w:val="en-US" w:eastAsia="ru-RU"/>
        </w:rPr>
        <w:t xml:space="preserve"> Е.М., Тих</w:t>
      </w:r>
      <w:r w:rsidR="0000290D" w:rsidRPr="00063B40">
        <w:rPr>
          <w:rFonts w:ascii="Baltica" w:eastAsia="Times New Roman" w:hAnsi="Baltica" w:cs="Times New Roman"/>
          <w:sz w:val="24"/>
          <w:szCs w:val="20"/>
          <w:lang w:val="en-US" w:eastAsia="ru-RU"/>
        </w:rPr>
        <w:t xml:space="preserve">онов С.И., </w:t>
      </w:r>
      <w:r w:rsidRPr="00063B40">
        <w:rPr>
          <w:rFonts w:ascii="Baltica" w:eastAsia="Times New Roman" w:hAnsi="Baltica" w:cs="Times New Roman"/>
          <w:sz w:val="24"/>
          <w:szCs w:val="20"/>
          <w:lang w:val="en-US" w:eastAsia="ru-RU"/>
        </w:rPr>
        <w:t>Грин М.А.</w:t>
      </w:r>
    </w:p>
    <w:p w:rsidR="00C674A9" w:rsidRDefault="00C674A9" w:rsidP="00146107">
      <w:pPr>
        <w:rPr>
          <w:rFonts w:ascii="Arial" w:eastAsia="Calibri" w:hAnsi="Arial" w:cs="Arial"/>
          <w:b/>
          <w:sz w:val="24"/>
          <w:szCs w:val="40"/>
        </w:rPr>
      </w:pPr>
    </w:p>
    <w:p w:rsidR="00C674A9" w:rsidRPr="00C34BFF" w:rsidRDefault="00C674A9" w:rsidP="00146107">
      <w:pPr>
        <w:rPr>
          <w:rFonts w:ascii="Arial" w:eastAsia="Calibri" w:hAnsi="Arial" w:cs="Arial"/>
          <w:b/>
          <w:sz w:val="24"/>
          <w:szCs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531278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3361E" w:rsidRPr="00371DD5" w:rsidRDefault="00371DD5" w:rsidP="0003361E">
          <w:pPr>
            <w:pStyle w:val="a8"/>
            <w:numPr>
              <w:ilvl w:val="0"/>
              <w:numId w:val="0"/>
            </w:numPr>
            <w:ind w:left="720" w:hanging="360"/>
            <w:rPr>
              <w:rFonts w:ascii="Arial" w:hAnsi="Arial" w:cs="Arial"/>
              <w:b/>
              <w:color w:val="auto"/>
              <w:sz w:val="28"/>
              <w:szCs w:val="28"/>
            </w:rPr>
          </w:pPr>
          <w:r>
            <w:rPr>
              <w:rFonts w:ascii="Arial" w:hAnsi="Arial" w:cs="Arial"/>
              <w:b/>
              <w:color w:val="auto"/>
              <w:sz w:val="28"/>
              <w:szCs w:val="28"/>
            </w:rPr>
            <w:t>Содержание</w:t>
          </w:r>
        </w:p>
        <w:p w:rsidR="0003361E" w:rsidRPr="00371DD5" w:rsidRDefault="0003361E" w:rsidP="0003361E">
          <w:pPr>
            <w:rPr>
              <w:rFonts w:ascii="Arial" w:hAnsi="Arial" w:cs="Arial"/>
              <w:sz w:val="28"/>
              <w:szCs w:val="28"/>
              <w:lang w:val="en-US" w:eastAsia="ru-RU"/>
            </w:rPr>
          </w:pPr>
        </w:p>
        <w:p w:rsidR="00371DD5" w:rsidRPr="00371DD5" w:rsidRDefault="001E1327">
          <w:pPr>
            <w:pStyle w:val="11"/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r w:rsidRPr="001E1327">
            <w:rPr>
              <w:rFonts w:ascii="Arial" w:hAnsi="Arial" w:cs="Arial"/>
              <w:sz w:val="28"/>
              <w:szCs w:val="28"/>
            </w:rPr>
            <w:fldChar w:fldCharType="begin"/>
          </w:r>
          <w:r w:rsidR="0003361E" w:rsidRPr="00371DD5">
            <w:rPr>
              <w:rFonts w:ascii="Arial" w:hAnsi="Arial" w:cs="Arial"/>
              <w:sz w:val="28"/>
              <w:szCs w:val="28"/>
            </w:rPr>
            <w:instrText xml:space="preserve"> TOC \o "1-3" \h \z \u </w:instrText>
          </w:r>
          <w:r w:rsidRPr="001E1327">
            <w:rPr>
              <w:rFonts w:ascii="Arial" w:hAnsi="Arial" w:cs="Arial"/>
              <w:sz w:val="28"/>
              <w:szCs w:val="28"/>
            </w:rPr>
            <w:fldChar w:fldCharType="separate"/>
          </w:r>
          <w:hyperlink w:anchor="_Toc219763260" w:history="1"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</w:rPr>
              <w:t>1.</w:t>
            </w:r>
            <w:r w:rsidR="00371DD5" w:rsidRPr="00371DD5">
              <w:rPr>
                <w:rFonts w:ascii="Arial" w:eastAsiaTheme="minorEastAsia" w:hAnsi="Arial" w:cs="Arial"/>
                <w:noProof/>
                <w:sz w:val="28"/>
                <w:szCs w:val="28"/>
                <w:lang w:eastAsia="ru-RU"/>
              </w:rPr>
              <w:tab/>
            </w:r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</w:rPr>
              <w:t>ЯМР и масс-спектры</w:t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_Toc219763260 \h </w:instrText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1DD5" w:rsidRPr="00371DD5" w:rsidRDefault="001E1327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763261" w:history="1"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</w:rPr>
              <w:t>Тиокеталь-содержащий конъюгат хлорина c доцетакселем, (</w:t>
            </w:r>
            <w:r w:rsidR="00371DD5" w:rsidRPr="00371DD5">
              <w:rPr>
                <w:rStyle w:val="a9"/>
                <w:rFonts w:ascii="Arial" w:hAnsi="Arial" w:cs="Arial"/>
                <w:b/>
                <w:noProof/>
                <w:sz w:val="28"/>
                <w:szCs w:val="28"/>
              </w:rPr>
              <w:t>4a</w:t>
            </w:r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</w:rPr>
              <w:t>)</w:t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_Toc219763261 \h </w:instrText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t>2</w:t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1DD5" w:rsidRPr="00371DD5" w:rsidRDefault="001E1327">
          <w:pPr>
            <w:pStyle w:val="21"/>
            <w:tabs>
              <w:tab w:val="right" w:leader="dot" w:pos="9345"/>
            </w:tabs>
            <w:rPr>
              <w:rFonts w:ascii="Arial" w:eastAsiaTheme="minorEastAsia" w:hAnsi="Arial" w:cs="Arial"/>
              <w:noProof/>
              <w:sz w:val="28"/>
              <w:szCs w:val="28"/>
              <w:lang w:eastAsia="ru-RU"/>
            </w:rPr>
          </w:pPr>
          <w:hyperlink w:anchor="_Toc219763262" w:history="1"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</w:rPr>
              <w:t xml:space="preserve">Дисульфид-содержащий конъюгат хлорина </w:t>
            </w:r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  <w:lang w:val="en-US"/>
              </w:rPr>
              <w:t>c</w:t>
            </w:r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</w:rPr>
              <w:t xml:space="preserve"> доцетакселем, (</w:t>
            </w:r>
            <w:r w:rsidR="00371DD5" w:rsidRPr="00371DD5">
              <w:rPr>
                <w:rStyle w:val="a9"/>
                <w:rFonts w:ascii="Arial" w:hAnsi="Arial" w:cs="Arial"/>
                <w:b/>
                <w:noProof/>
                <w:sz w:val="28"/>
                <w:szCs w:val="28"/>
              </w:rPr>
              <w:t>4</w:t>
            </w:r>
            <w:r w:rsidR="00371DD5" w:rsidRPr="00371DD5">
              <w:rPr>
                <w:rStyle w:val="a9"/>
                <w:rFonts w:ascii="Arial" w:hAnsi="Arial" w:cs="Arial"/>
                <w:b/>
                <w:noProof/>
                <w:sz w:val="28"/>
                <w:szCs w:val="28"/>
                <w:lang w:val="en-US"/>
              </w:rPr>
              <w:t>b</w:t>
            </w:r>
            <w:r w:rsidR="00371DD5" w:rsidRPr="00371DD5">
              <w:rPr>
                <w:rStyle w:val="a9"/>
                <w:rFonts w:ascii="Arial" w:hAnsi="Arial" w:cs="Arial"/>
                <w:noProof/>
                <w:sz w:val="28"/>
                <w:szCs w:val="28"/>
              </w:rPr>
              <w:t>)</w:t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tab/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begin"/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instrText xml:space="preserve"> PAGEREF _Toc219763262 \h </w:instrText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separate"/>
            </w:r>
            <w:r w:rsidR="00371DD5"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t>4</w:t>
            </w:r>
            <w:r w:rsidRPr="00371DD5">
              <w:rPr>
                <w:rFonts w:ascii="Arial" w:hAnsi="Arial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3361E" w:rsidRDefault="001E1327">
          <w:r w:rsidRPr="00371DD5">
            <w:rPr>
              <w:rFonts w:ascii="Arial" w:hAnsi="Arial" w:cs="Arial"/>
              <w:b/>
              <w:bCs/>
              <w:sz w:val="28"/>
              <w:szCs w:val="28"/>
            </w:rPr>
            <w:fldChar w:fldCharType="end"/>
          </w:r>
        </w:p>
      </w:sdtContent>
    </w:sdt>
    <w:p w:rsidR="0006732F" w:rsidRDefault="0003361E" w:rsidP="00146107">
      <w:pPr>
        <w:rPr>
          <w:rFonts w:ascii="Arial" w:eastAsia="Calibri" w:hAnsi="Arial" w:cs="Arial"/>
          <w:b/>
          <w:sz w:val="24"/>
          <w:szCs w:val="40"/>
          <w:lang w:val="en-US"/>
        </w:rPr>
      </w:pPr>
      <w:r>
        <w:rPr>
          <w:rFonts w:ascii="Arial" w:eastAsia="Calibri" w:hAnsi="Arial" w:cs="Arial"/>
          <w:b/>
          <w:sz w:val="24"/>
          <w:szCs w:val="40"/>
          <w:lang w:val="en-US"/>
        </w:rPr>
        <w:br w:type="page"/>
      </w:r>
    </w:p>
    <w:p w:rsidR="0006732F" w:rsidRDefault="00371DD5" w:rsidP="00175C11">
      <w:pPr>
        <w:pStyle w:val="1"/>
        <w:numPr>
          <w:ilvl w:val="0"/>
          <w:numId w:val="2"/>
        </w:numPr>
      </w:pPr>
      <w:bookmarkStart w:id="3" w:name="_Toc219763260"/>
      <w:r>
        <w:rPr>
          <w:lang w:val="ru-RU"/>
        </w:rPr>
        <w:lastRenderedPageBreak/>
        <w:t>ЯМР и масс-спектры</w:t>
      </w:r>
      <w:bookmarkEnd w:id="3"/>
    </w:p>
    <w:p w:rsidR="00BC3F85" w:rsidRPr="00C674A9" w:rsidRDefault="00BC3F85" w:rsidP="00C674A9">
      <w:pPr>
        <w:pStyle w:val="2"/>
      </w:pPr>
      <w:bookmarkStart w:id="4" w:name="_Toc219763261"/>
      <w:proofErr w:type="spellStart"/>
      <w:r w:rsidRPr="00C674A9">
        <w:t>Тиокеталь-содержащий</w:t>
      </w:r>
      <w:proofErr w:type="spellEnd"/>
      <w:r w:rsidRPr="00C674A9">
        <w:t xml:space="preserve"> </w:t>
      </w:r>
      <w:proofErr w:type="spellStart"/>
      <w:r w:rsidRPr="00C674A9">
        <w:t>конъюгат</w:t>
      </w:r>
      <w:proofErr w:type="spellEnd"/>
      <w:r w:rsidRPr="00C674A9">
        <w:t xml:space="preserve"> хлорина </w:t>
      </w:r>
      <w:proofErr w:type="spellStart"/>
      <w:r w:rsidRPr="00C674A9">
        <w:t>c</w:t>
      </w:r>
      <w:proofErr w:type="spellEnd"/>
      <w:r w:rsidRPr="00C674A9">
        <w:t xml:space="preserve"> </w:t>
      </w:r>
      <w:proofErr w:type="spellStart"/>
      <w:r w:rsidRPr="00C674A9">
        <w:t>доцетакселем</w:t>
      </w:r>
      <w:proofErr w:type="spellEnd"/>
      <w:r w:rsidRPr="00C674A9">
        <w:t>, (</w:t>
      </w:r>
      <w:r w:rsidRPr="00C674A9">
        <w:rPr>
          <w:b/>
        </w:rPr>
        <w:t>4a</w:t>
      </w:r>
      <w:r w:rsidRPr="00C674A9">
        <w:t>)</w:t>
      </w:r>
      <w:bookmarkEnd w:id="4"/>
    </w:p>
    <w:p w:rsidR="00BC3F85" w:rsidRDefault="00BC3F85" w:rsidP="00A163A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object w:dxaOrig="16305" w:dyaOrig="11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4pt;height:308.7pt" o:ole="">
            <v:imagedata r:id="rId8" o:title=""/>
          </v:shape>
          <o:OLEObject Type="Embed" ProgID="MestReNova.Document.1" ShapeID="_x0000_i1025" DrawAspect="Content" ObjectID="_1843543822" r:id="rId9"/>
        </w:object>
      </w:r>
    </w:p>
    <w:p w:rsidR="00BC3F85" w:rsidRPr="00371DD5" w:rsidRDefault="00BC3F85" w:rsidP="00BC3F85">
      <w:pPr>
        <w:rPr>
          <w:rFonts w:ascii="Arial" w:eastAsia="Calibri" w:hAnsi="Arial" w:cs="Arial"/>
          <w:b/>
          <w:sz w:val="20"/>
          <w:szCs w:val="40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71DD5">
        <w:rPr>
          <w:rFonts w:ascii="Arial" w:eastAsia="Calibri" w:hAnsi="Arial" w:cs="Arial"/>
          <w:b/>
          <w:sz w:val="20"/>
          <w:szCs w:val="40"/>
        </w:rPr>
        <w:t>Рис</w:t>
      </w:r>
      <w:r w:rsidRPr="00371DD5">
        <w:rPr>
          <w:rFonts w:ascii="Arial" w:eastAsia="Calibri" w:hAnsi="Arial" w:cs="Arial"/>
          <w:b/>
          <w:sz w:val="20"/>
          <w:szCs w:val="40"/>
        </w:rPr>
        <w:t xml:space="preserve"> </w:t>
      </w:r>
      <w:r>
        <w:rPr>
          <w:rFonts w:ascii="Arial" w:eastAsia="Calibri" w:hAnsi="Arial" w:cs="Arial"/>
          <w:b/>
          <w:sz w:val="20"/>
          <w:szCs w:val="40"/>
          <w:lang w:val="en-US"/>
        </w:rPr>
        <w:t>S</w:t>
      </w:r>
      <w:r w:rsidRPr="00371DD5">
        <w:rPr>
          <w:rFonts w:ascii="Arial" w:eastAsia="Calibri" w:hAnsi="Arial" w:cs="Arial"/>
          <w:b/>
          <w:sz w:val="20"/>
          <w:szCs w:val="40"/>
        </w:rPr>
        <w:t>1</w:t>
      </w:r>
      <w:r w:rsidRPr="00371DD5">
        <w:rPr>
          <w:rFonts w:ascii="Arial" w:eastAsia="Calibri" w:hAnsi="Arial" w:cs="Arial"/>
          <w:sz w:val="20"/>
          <w:szCs w:val="40"/>
        </w:rPr>
        <w:t xml:space="preserve">. </w:t>
      </w:r>
      <w:r w:rsidRPr="00371DD5">
        <w:rPr>
          <w:rFonts w:ascii="Arial" w:eastAsia="Calibri" w:hAnsi="Arial" w:cs="Arial"/>
          <w:sz w:val="20"/>
          <w:szCs w:val="40"/>
          <w:vertAlign w:val="superscript"/>
        </w:rPr>
        <w:t>1</w:t>
      </w:r>
      <w:r w:rsidR="00371DD5" w:rsidRPr="00371DD5">
        <w:rPr>
          <w:rFonts w:ascii="Arial" w:eastAsia="Calibri" w:hAnsi="Arial" w:cs="Arial"/>
          <w:sz w:val="20"/>
          <w:szCs w:val="40"/>
        </w:rPr>
        <w:t xml:space="preserve">Н </w:t>
      </w:r>
      <w:r w:rsidR="00371DD5">
        <w:rPr>
          <w:rFonts w:ascii="Arial" w:eastAsia="Calibri" w:hAnsi="Arial" w:cs="Arial"/>
          <w:sz w:val="20"/>
          <w:szCs w:val="40"/>
        </w:rPr>
        <w:t>ЯМР спектр соединения</w:t>
      </w:r>
      <w:r w:rsidRPr="00371DD5">
        <w:rPr>
          <w:rFonts w:ascii="Arial" w:eastAsia="Calibri" w:hAnsi="Arial" w:cs="Arial"/>
          <w:sz w:val="20"/>
          <w:szCs w:val="40"/>
        </w:rPr>
        <w:t xml:space="preserve"> (</w:t>
      </w:r>
      <w:r w:rsidRPr="00371DD5">
        <w:rPr>
          <w:rFonts w:ascii="Arial" w:eastAsia="Calibri" w:hAnsi="Arial" w:cs="Arial"/>
          <w:b/>
          <w:sz w:val="20"/>
          <w:szCs w:val="40"/>
        </w:rPr>
        <w:t>4</w:t>
      </w:r>
      <w:r>
        <w:rPr>
          <w:rFonts w:ascii="Arial" w:eastAsia="Calibri" w:hAnsi="Arial" w:cs="Arial"/>
          <w:b/>
          <w:sz w:val="20"/>
          <w:szCs w:val="40"/>
          <w:lang w:val="en-US"/>
        </w:rPr>
        <w:t>a</w:t>
      </w:r>
      <w:r w:rsidRPr="00371DD5">
        <w:rPr>
          <w:rFonts w:ascii="Arial" w:eastAsia="Calibri" w:hAnsi="Arial" w:cs="Arial"/>
          <w:sz w:val="20"/>
          <w:szCs w:val="40"/>
        </w:rPr>
        <w:t>).</w:t>
      </w:r>
    </w:p>
    <w:p w:rsidR="00BC3F85" w:rsidRDefault="00BC3F85" w:rsidP="00BC3F85">
      <w:pPr>
        <w:ind w:right="-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object w:dxaOrig="16305" w:dyaOrig="11371">
          <v:shape id="_x0000_i1026" type="#_x0000_t75" style="width:440.1pt;height:306.9pt" o:ole="">
            <v:imagedata r:id="rId10" o:title=""/>
          </v:shape>
          <o:OLEObject Type="Embed" ProgID="MestReNova.Document.1" ShapeID="_x0000_i1026" DrawAspect="Content" ObjectID="_1843543823" r:id="rId11"/>
        </w:object>
      </w:r>
    </w:p>
    <w:p w:rsidR="00BC3F85" w:rsidRPr="00371DD5" w:rsidRDefault="00BC3F85" w:rsidP="00BC3F85">
      <w:pPr>
        <w:rPr>
          <w:rFonts w:ascii="Arial" w:eastAsia="Calibri" w:hAnsi="Arial" w:cs="Arial"/>
          <w:b/>
          <w:sz w:val="20"/>
          <w:szCs w:val="40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71DD5">
        <w:rPr>
          <w:rFonts w:ascii="Arial" w:eastAsia="Calibri" w:hAnsi="Arial" w:cs="Arial"/>
          <w:b/>
          <w:sz w:val="20"/>
          <w:szCs w:val="40"/>
        </w:rPr>
        <w:t>Рис</w:t>
      </w:r>
      <w:r w:rsidR="00371DD5" w:rsidRPr="00371DD5">
        <w:rPr>
          <w:rFonts w:ascii="Arial" w:eastAsia="Calibri" w:hAnsi="Arial" w:cs="Arial"/>
          <w:b/>
          <w:sz w:val="20"/>
          <w:szCs w:val="40"/>
        </w:rPr>
        <w:t>.</w:t>
      </w:r>
      <w:r w:rsidRPr="00371DD5">
        <w:rPr>
          <w:rFonts w:ascii="Arial" w:eastAsia="Calibri" w:hAnsi="Arial" w:cs="Arial"/>
          <w:b/>
          <w:sz w:val="20"/>
          <w:szCs w:val="40"/>
        </w:rPr>
        <w:t xml:space="preserve"> </w:t>
      </w:r>
      <w:r>
        <w:rPr>
          <w:rFonts w:ascii="Arial" w:eastAsia="Calibri" w:hAnsi="Arial" w:cs="Arial"/>
          <w:b/>
          <w:sz w:val="20"/>
          <w:szCs w:val="40"/>
          <w:lang w:val="en-US"/>
        </w:rPr>
        <w:t>S</w:t>
      </w:r>
      <w:r w:rsidRPr="00371DD5">
        <w:rPr>
          <w:rFonts w:ascii="Arial" w:eastAsia="Calibri" w:hAnsi="Arial" w:cs="Arial"/>
          <w:b/>
          <w:sz w:val="20"/>
          <w:szCs w:val="40"/>
        </w:rPr>
        <w:t>2</w:t>
      </w:r>
      <w:r w:rsidRPr="00371DD5">
        <w:rPr>
          <w:rFonts w:ascii="Arial" w:eastAsia="Calibri" w:hAnsi="Arial" w:cs="Arial"/>
          <w:sz w:val="20"/>
          <w:szCs w:val="40"/>
        </w:rPr>
        <w:t xml:space="preserve">. </w:t>
      </w:r>
      <w:r w:rsidRPr="00371DD5">
        <w:rPr>
          <w:rFonts w:ascii="Arial" w:eastAsia="Calibri" w:hAnsi="Arial" w:cs="Arial"/>
          <w:sz w:val="20"/>
          <w:szCs w:val="40"/>
          <w:vertAlign w:val="superscript"/>
        </w:rPr>
        <w:t>13</w:t>
      </w:r>
      <w:r>
        <w:rPr>
          <w:rFonts w:ascii="Arial" w:eastAsia="Calibri" w:hAnsi="Arial" w:cs="Arial"/>
          <w:sz w:val="20"/>
          <w:szCs w:val="40"/>
          <w:lang w:val="en-US"/>
        </w:rPr>
        <w:t>C</w:t>
      </w:r>
      <w:r w:rsidRPr="00371DD5">
        <w:rPr>
          <w:rFonts w:ascii="Arial" w:eastAsia="Calibri" w:hAnsi="Arial" w:cs="Arial"/>
          <w:sz w:val="20"/>
          <w:szCs w:val="40"/>
        </w:rPr>
        <w:t xml:space="preserve"> </w:t>
      </w:r>
      <w:r w:rsidR="00371DD5">
        <w:rPr>
          <w:rFonts w:ascii="Arial" w:eastAsia="Calibri" w:hAnsi="Arial" w:cs="Arial"/>
          <w:sz w:val="20"/>
          <w:szCs w:val="40"/>
        </w:rPr>
        <w:t>ЯМР спектр соединения</w:t>
      </w:r>
      <w:r w:rsidRPr="00371DD5">
        <w:rPr>
          <w:rFonts w:ascii="Arial" w:eastAsia="Calibri" w:hAnsi="Arial" w:cs="Arial"/>
          <w:sz w:val="20"/>
          <w:szCs w:val="40"/>
        </w:rPr>
        <w:t xml:space="preserve"> (</w:t>
      </w:r>
      <w:r w:rsidRPr="00371DD5">
        <w:rPr>
          <w:rFonts w:ascii="Arial" w:eastAsia="Calibri" w:hAnsi="Arial" w:cs="Arial"/>
          <w:b/>
          <w:sz w:val="20"/>
          <w:szCs w:val="40"/>
        </w:rPr>
        <w:t>4</w:t>
      </w:r>
      <w:r>
        <w:rPr>
          <w:rFonts w:ascii="Arial" w:eastAsia="Calibri" w:hAnsi="Arial" w:cs="Arial"/>
          <w:b/>
          <w:sz w:val="20"/>
          <w:szCs w:val="40"/>
          <w:lang w:val="en-US"/>
        </w:rPr>
        <w:t>a</w:t>
      </w:r>
      <w:r w:rsidRPr="00371DD5">
        <w:rPr>
          <w:rFonts w:ascii="Arial" w:eastAsia="Calibri" w:hAnsi="Arial" w:cs="Arial"/>
          <w:sz w:val="20"/>
          <w:szCs w:val="40"/>
        </w:rPr>
        <w:t>).</w:t>
      </w:r>
    </w:p>
    <w:p w:rsidR="00BC3F85" w:rsidRDefault="00C674A9" w:rsidP="00C674A9">
      <w:pPr>
        <w:tabs>
          <w:tab w:val="left" w:pos="147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2362" cy="269144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40" cy="270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A47" w:rsidRPr="00371DD5" w:rsidRDefault="00BC3F85" w:rsidP="00BC3F85">
      <w:pPr>
        <w:rPr>
          <w:rFonts w:ascii="Arial" w:eastAsia="Calibri" w:hAnsi="Arial" w:cs="Arial"/>
          <w:sz w:val="20"/>
          <w:szCs w:val="40"/>
        </w:rPr>
      </w:pPr>
      <w:r w:rsidRPr="00371DD5">
        <w:rPr>
          <w:rFonts w:ascii="Times New Roman" w:hAnsi="Times New Roman" w:cs="Times New Roman"/>
          <w:sz w:val="28"/>
          <w:szCs w:val="28"/>
        </w:rPr>
        <w:tab/>
      </w:r>
      <w:r w:rsidR="00371DD5">
        <w:rPr>
          <w:rFonts w:ascii="Arial" w:eastAsia="Calibri" w:hAnsi="Arial" w:cs="Arial"/>
          <w:b/>
          <w:sz w:val="20"/>
          <w:szCs w:val="40"/>
        </w:rPr>
        <w:t>Рис.</w:t>
      </w:r>
      <w:r w:rsidRPr="00371DD5">
        <w:rPr>
          <w:rFonts w:ascii="Arial" w:eastAsia="Calibri" w:hAnsi="Arial" w:cs="Arial"/>
          <w:b/>
          <w:sz w:val="20"/>
          <w:szCs w:val="40"/>
        </w:rPr>
        <w:t xml:space="preserve"> </w:t>
      </w:r>
      <w:r>
        <w:rPr>
          <w:rFonts w:ascii="Arial" w:eastAsia="Calibri" w:hAnsi="Arial" w:cs="Arial"/>
          <w:b/>
          <w:sz w:val="20"/>
          <w:szCs w:val="40"/>
          <w:lang w:val="en-US"/>
        </w:rPr>
        <w:t>S</w:t>
      </w:r>
      <w:r w:rsidRPr="00371DD5">
        <w:rPr>
          <w:rFonts w:ascii="Arial" w:eastAsia="Calibri" w:hAnsi="Arial" w:cs="Arial"/>
          <w:b/>
          <w:sz w:val="20"/>
          <w:szCs w:val="40"/>
        </w:rPr>
        <w:t>3</w:t>
      </w:r>
      <w:r w:rsidRPr="00371DD5">
        <w:rPr>
          <w:rFonts w:ascii="Arial" w:eastAsia="Calibri" w:hAnsi="Arial" w:cs="Arial"/>
          <w:sz w:val="20"/>
          <w:szCs w:val="40"/>
        </w:rPr>
        <w:t xml:space="preserve">. </w:t>
      </w:r>
      <w:r>
        <w:rPr>
          <w:rFonts w:ascii="Arial" w:eastAsia="Calibri" w:hAnsi="Arial" w:cs="Arial"/>
          <w:sz w:val="20"/>
          <w:szCs w:val="40"/>
          <w:lang w:val="en-US"/>
        </w:rPr>
        <w:t>ESI</w:t>
      </w:r>
      <w:r w:rsidRPr="00371DD5">
        <w:rPr>
          <w:rFonts w:ascii="Arial" w:eastAsia="Calibri" w:hAnsi="Arial" w:cs="Arial"/>
          <w:sz w:val="20"/>
          <w:szCs w:val="40"/>
        </w:rPr>
        <w:t>-</w:t>
      </w:r>
      <w:r>
        <w:rPr>
          <w:rFonts w:ascii="Arial" w:eastAsia="Calibri" w:hAnsi="Arial" w:cs="Arial"/>
          <w:sz w:val="20"/>
          <w:szCs w:val="40"/>
          <w:lang w:val="en-US"/>
        </w:rPr>
        <w:t>HPLC</w:t>
      </w:r>
      <w:r w:rsidRPr="00371DD5">
        <w:rPr>
          <w:rFonts w:ascii="Arial" w:eastAsia="Calibri" w:hAnsi="Arial" w:cs="Arial"/>
          <w:sz w:val="20"/>
          <w:szCs w:val="40"/>
        </w:rPr>
        <w:t>-</w:t>
      </w:r>
      <w:r>
        <w:rPr>
          <w:rFonts w:ascii="Arial" w:eastAsia="Calibri" w:hAnsi="Arial" w:cs="Arial"/>
          <w:sz w:val="20"/>
          <w:szCs w:val="40"/>
          <w:lang w:val="en-US"/>
        </w:rPr>
        <w:t>MS</w:t>
      </w:r>
      <w:r w:rsidRPr="00371DD5">
        <w:rPr>
          <w:rFonts w:ascii="Arial" w:eastAsia="Calibri" w:hAnsi="Arial" w:cs="Arial"/>
          <w:sz w:val="20"/>
          <w:szCs w:val="40"/>
        </w:rPr>
        <w:t xml:space="preserve"> </w:t>
      </w:r>
      <w:r w:rsidR="00371DD5">
        <w:rPr>
          <w:rFonts w:ascii="Arial" w:eastAsia="Calibri" w:hAnsi="Arial" w:cs="Arial"/>
          <w:sz w:val="20"/>
          <w:szCs w:val="40"/>
        </w:rPr>
        <w:t>спектр соединения</w:t>
      </w:r>
      <w:r w:rsidRPr="00371DD5">
        <w:rPr>
          <w:rFonts w:ascii="Arial" w:eastAsia="Calibri" w:hAnsi="Arial" w:cs="Arial"/>
          <w:sz w:val="20"/>
          <w:szCs w:val="40"/>
        </w:rPr>
        <w:t xml:space="preserve"> (</w:t>
      </w:r>
      <w:r w:rsidRPr="00371DD5">
        <w:rPr>
          <w:rFonts w:ascii="Arial" w:eastAsia="Calibri" w:hAnsi="Arial" w:cs="Arial"/>
          <w:b/>
          <w:sz w:val="20"/>
          <w:szCs w:val="40"/>
        </w:rPr>
        <w:t>4</w:t>
      </w:r>
      <w:r>
        <w:rPr>
          <w:rFonts w:ascii="Arial" w:eastAsia="Calibri" w:hAnsi="Arial" w:cs="Arial"/>
          <w:b/>
          <w:sz w:val="20"/>
          <w:szCs w:val="40"/>
          <w:lang w:val="en-US"/>
        </w:rPr>
        <w:t>a</w:t>
      </w:r>
      <w:r w:rsidRPr="00371DD5">
        <w:rPr>
          <w:rFonts w:ascii="Arial" w:eastAsia="Calibri" w:hAnsi="Arial" w:cs="Arial"/>
          <w:sz w:val="20"/>
          <w:szCs w:val="40"/>
        </w:rPr>
        <w:t>).</w:t>
      </w:r>
    </w:p>
    <w:p w:rsidR="00B51A47" w:rsidRPr="00371DD5" w:rsidRDefault="00B51A47">
      <w:pPr>
        <w:rPr>
          <w:rFonts w:ascii="Arial" w:eastAsia="Calibri" w:hAnsi="Arial" w:cs="Arial"/>
          <w:sz w:val="20"/>
          <w:szCs w:val="40"/>
        </w:rPr>
      </w:pPr>
      <w:r w:rsidRPr="00371DD5">
        <w:rPr>
          <w:rFonts w:ascii="Arial" w:eastAsia="Calibri" w:hAnsi="Arial" w:cs="Arial"/>
          <w:sz w:val="20"/>
          <w:szCs w:val="40"/>
        </w:rPr>
        <w:br w:type="page"/>
      </w:r>
    </w:p>
    <w:p w:rsidR="00B51A47" w:rsidRPr="00BC3F85" w:rsidRDefault="00B51A47" w:rsidP="00C674A9">
      <w:pPr>
        <w:pStyle w:val="2"/>
      </w:pPr>
      <w:bookmarkStart w:id="5" w:name="_Toc219763262"/>
      <w:proofErr w:type="spellStart"/>
      <w:r>
        <w:lastRenderedPageBreak/>
        <w:t>Дисульфид-содержащий</w:t>
      </w:r>
      <w:proofErr w:type="spellEnd"/>
      <w:r>
        <w:t xml:space="preserve"> </w:t>
      </w:r>
      <w:proofErr w:type="spellStart"/>
      <w:r>
        <w:t>конъюгат</w:t>
      </w:r>
      <w:proofErr w:type="spellEnd"/>
      <w:r>
        <w:t xml:space="preserve"> хлорина</w:t>
      </w:r>
      <w:r w:rsidRPr="00BC3F85">
        <w:t xml:space="preserve"> </w:t>
      </w:r>
      <w:r w:rsidRPr="00BC3F85">
        <w:rPr>
          <w:lang w:val="en-US"/>
        </w:rPr>
        <w:t>c</w:t>
      </w:r>
      <w:r w:rsidRPr="00BC3F85">
        <w:t xml:space="preserve"> </w:t>
      </w:r>
      <w:proofErr w:type="spellStart"/>
      <w:r w:rsidRPr="00BC3F85">
        <w:t>доцетакселем</w:t>
      </w:r>
      <w:proofErr w:type="spellEnd"/>
      <w:r w:rsidRPr="00BC3F85">
        <w:t>, (</w:t>
      </w:r>
      <w:r w:rsidRPr="00BC3F85">
        <w:rPr>
          <w:b/>
        </w:rPr>
        <w:t>4</w:t>
      </w:r>
      <w:r>
        <w:rPr>
          <w:b/>
          <w:lang w:val="en-US"/>
        </w:rPr>
        <w:t>b</w:t>
      </w:r>
      <w:r w:rsidRPr="00BC3F85">
        <w:t>)</w:t>
      </w:r>
      <w:bookmarkEnd w:id="5"/>
    </w:p>
    <w:p w:rsidR="00BC3F85" w:rsidRPr="00B51A47" w:rsidRDefault="00B51A47" w:rsidP="00B51A47">
      <w:pPr>
        <w:jc w:val="center"/>
        <w:rPr>
          <w:rFonts w:ascii="Arial" w:eastAsia="Calibri" w:hAnsi="Arial" w:cs="Arial"/>
          <w:sz w:val="24"/>
          <w:szCs w:val="24"/>
        </w:rPr>
      </w:pPr>
      <w:r>
        <w:object w:dxaOrig="16305" w:dyaOrig="11371">
          <v:shape id="_x0000_i1027" type="#_x0000_t75" style="width:451.5pt;height:314.4pt" o:ole="">
            <v:imagedata r:id="rId13" o:title=""/>
          </v:shape>
          <o:OLEObject Type="Embed" ProgID="MestReNova.Document.1" ShapeID="_x0000_i1027" DrawAspect="Content" ObjectID="_1843543824" r:id="rId14"/>
        </w:object>
      </w:r>
    </w:p>
    <w:p w:rsidR="00B51A47" w:rsidRPr="00371DD5" w:rsidRDefault="00371DD5" w:rsidP="00B51A47">
      <w:pPr>
        <w:ind w:firstLine="709"/>
        <w:rPr>
          <w:rFonts w:ascii="Arial" w:eastAsia="Calibri" w:hAnsi="Arial" w:cs="Arial"/>
          <w:b/>
          <w:sz w:val="20"/>
          <w:szCs w:val="40"/>
        </w:rPr>
      </w:pPr>
      <w:r>
        <w:rPr>
          <w:rFonts w:ascii="Arial" w:eastAsia="Calibri" w:hAnsi="Arial" w:cs="Arial"/>
          <w:b/>
          <w:sz w:val="20"/>
          <w:szCs w:val="40"/>
        </w:rPr>
        <w:t>Рис</w:t>
      </w:r>
      <w:r w:rsidRPr="00371DD5">
        <w:rPr>
          <w:rFonts w:ascii="Arial" w:eastAsia="Calibri" w:hAnsi="Arial" w:cs="Arial"/>
          <w:b/>
          <w:sz w:val="20"/>
          <w:szCs w:val="40"/>
        </w:rPr>
        <w:t>.</w:t>
      </w:r>
      <w:r w:rsidR="00B51A47" w:rsidRPr="00371DD5">
        <w:rPr>
          <w:rFonts w:ascii="Arial" w:eastAsia="Calibri" w:hAnsi="Arial" w:cs="Arial"/>
          <w:b/>
          <w:sz w:val="20"/>
          <w:szCs w:val="40"/>
        </w:rPr>
        <w:t xml:space="preserve"> </w:t>
      </w:r>
      <w:r w:rsidR="00B51A47">
        <w:rPr>
          <w:rFonts w:ascii="Arial" w:eastAsia="Calibri" w:hAnsi="Arial" w:cs="Arial"/>
          <w:b/>
          <w:sz w:val="20"/>
          <w:szCs w:val="40"/>
          <w:lang w:val="en-US"/>
        </w:rPr>
        <w:t>S</w:t>
      </w:r>
      <w:r w:rsidR="00B51A47" w:rsidRPr="00371DD5">
        <w:rPr>
          <w:rFonts w:ascii="Arial" w:eastAsia="Calibri" w:hAnsi="Arial" w:cs="Arial"/>
          <w:b/>
          <w:sz w:val="20"/>
          <w:szCs w:val="40"/>
        </w:rPr>
        <w:t>4</w:t>
      </w:r>
      <w:r w:rsidR="00B51A47" w:rsidRPr="00371DD5">
        <w:rPr>
          <w:rFonts w:ascii="Arial" w:eastAsia="Calibri" w:hAnsi="Arial" w:cs="Arial"/>
          <w:sz w:val="20"/>
          <w:szCs w:val="40"/>
        </w:rPr>
        <w:t xml:space="preserve">. </w:t>
      </w:r>
      <w:r w:rsidR="00B51A47" w:rsidRPr="00371DD5">
        <w:rPr>
          <w:rFonts w:ascii="Arial" w:eastAsia="Calibri" w:hAnsi="Arial" w:cs="Arial"/>
          <w:sz w:val="20"/>
          <w:szCs w:val="40"/>
          <w:vertAlign w:val="superscript"/>
        </w:rPr>
        <w:t>1</w:t>
      </w:r>
      <w:r w:rsidR="00B51A47" w:rsidRPr="00371DD5">
        <w:rPr>
          <w:rFonts w:ascii="Arial" w:eastAsia="Calibri" w:hAnsi="Arial" w:cs="Arial"/>
          <w:sz w:val="20"/>
          <w:szCs w:val="40"/>
        </w:rPr>
        <w:t xml:space="preserve">Н </w:t>
      </w:r>
      <w:r>
        <w:rPr>
          <w:rFonts w:ascii="Arial" w:eastAsia="Calibri" w:hAnsi="Arial" w:cs="Arial"/>
          <w:sz w:val="20"/>
          <w:szCs w:val="40"/>
        </w:rPr>
        <w:t>ЯМР спектр соединения</w:t>
      </w:r>
      <w:r w:rsidR="00B51A47" w:rsidRPr="00371DD5">
        <w:rPr>
          <w:rFonts w:ascii="Arial" w:eastAsia="Calibri" w:hAnsi="Arial" w:cs="Arial"/>
          <w:sz w:val="20"/>
          <w:szCs w:val="40"/>
        </w:rPr>
        <w:t xml:space="preserve"> (</w:t>
      </w:r>
      <w:r w:rsidR="00B51A47" w:rsidRPr="00371DD5">
        <w:rPr>
          <w:rFonts w:ascii="Arial" w:eastAsia="Calibri" w:hAnsi="Arial" w:cs="Arial"/>
          <w:b/>
          <w:sz w:val="20"/>
          <w:szCs w:val="40"/>
        </w:rPr>
        <w:t>4</w:t>
      </w:r>
      <w:r w:rsidR="00B51A47">
        <w:rPr>
          <w:rFonts w:ascii="Arial" w:eastAsia="Calibri" w:hAnsi="Arial" w:cs="Arial"/>
          <w:b/>
          <w:sz w:val="20"/>
          <w:szCs w:val="40"/>
          <w:lang w:val="en-US"/>
        </w:rPr>
        <w:t>b</w:t>
      </w:r>
      <w:r w:rsidR="00B51A47" w:rsidRPr="00371DD5">
        <w:rPr>
          <w:rFonts w:ascii="Arial" w:eastAsia="Calibri" w:hAnsi="Arial" w:cs="Arial"/>
          <w:sz w:val="20"/>
          <w:szCs w:val="40"/>
        </w:rPr>
        <w:t>).</w:t>
      </w:r>
    </w:p>
    <w:p w:rsidR="00B51A47" w:rsidRDefault="00B51A47" w:rsidP="00B51A47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object w:dxaOrig="16305" w:dyaOrig="11371">
          <v:shape id="_x0000_i1028" type="#_x0000_t75" style="width:454.2pt;height:317.4pt" o:ole="">
            <v:imagedata r:id="rId15" o:title=""/>
          </v:shape>
          <o:OLEObject Type="Embed" ProgID="MestReNova.Document.1" ShapeID="_x0000_i1028" DrawAspect="Content" ObjectID="_1843543825" r:id="rId16"/>
        </w:object>
      </w:r>
    </w:p>
    <w:p w:rsidR="00A163A3" w:rsidRPr="00371DD5" w:rsidRDefault="00B51A47" w:rsidP="00B51A47">
      <w:pPr>
        <w:tabs>
          <w:tab w:val="left" w:pos="1019"/>
        </w:tabs>
        <w:rPr>
          <w:rFonts w:ascii="Arial" w:eastAsia="Calibri" w:hAnsi="Arial" w:cs="Arial"/>
          <w:sz w:val="20"/>
          <w:szCs w:val="40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71DD5">
        <w:rPr>
          <w:rFonts w:ascii="Arial" w:eastAsia="Calibri" w:hAnsi="Arial" w:cs="Arial"/>
          <w:b/>
          <w:sz w:val="20"/>
          <w:szCs w:val="40"/>
        </w:rPr>
        <w:t>Рис</w:t>
      </w:r>
      <w:r w:rsidR="00371DD5" w:rsidRPr="00371DD5">
        <w:rPr>
          <w:rFonts w:ascii="Arial" w:eastAsia="Calibri" w:hAnsi="Arial" w:cs="Arial"/>
          <w:b/>
          <w:sz w:val="20"/>
          <w:szCs w:val="40"/>
        </w:rPr>
        <w:t>.</w:t>
      </w:r>
      <w:r w:rsidRPr="00371DD5">
        <w:rPr>
          <w:rFonts w:ascii="Arial" w:eastAsia="Calibri" w:hAnsi="Arial" w:cs="Arial"/>
          <w:b/>
          <w:sz w:val="20"/>
          <w:szCs w:val="40"/>
        </w:rPr>
        <w:t xml:space="preserve"> </w:t>
      </w:r>
      <w:r>
        <w:rPr>
          <w:rFonts w:ascii="Arial" w:eastAsia="Calibri" w:hAnsi="Arial" w:cs="Arial"/>
          <w:b/>
          <w:sz w:val="20"/>
          <w:szCs w:val="40"/>
          <w:lang w:val="en-US"/>
        </w:rPr>
        <w:t>S</w:t>
      </w:r>
      <w:r w:rsidRPr="00371DD5">
        <w:rPr>
          <w:rFonts w:ascii="Arial" w:eastAsia="Calibri" w:hAnsi="Arial" w:cs="Arial"/>
          <w:b/>
          <w:sz w:val="20"/>
          <w:szCs w:val="40"/>
        </w:rPr>
        <w:t>5</w:t>
      </w:r>
      <w:r w:rsidRPr="00371DD5">
        <w:rPr>
          <w:rFonts w:ascii="Arial" w:eastAsia="Calibri" w:hAnsi="Arial" w:cs="Arial"/>
          <w:sz w:val="20"/>
          <w:szCs w:val="40"/>
        </w:rPr>
        <w:t xml:space="preserve">. </w:t>
      </w:r>
      <w:r w:rsidRPr="00371DD5">
        <w:rPr>
          <w:rFonts w:ascii="Arial" w:eastAsia="Calibri" w:hAnsi="Arial" w:cs="Arial"/>
          <w:sz w:val="20"/>
          <w:szCs w:val="40"/>
          <w:vertAlign w:val="superscript"/>
        </w:rPr>
        <w:t>13</w:t>
      </w:r>
      <w:r>
        <w:rPr>
          <w:rFonts w:ascii="Arial" w:eastAsia="Calibri" w:hAnsi="Arial" w:cs="Arial"/>
          <w:sz w:val="20"/>
          <w:szCs w:val="40"/>
          <w:lang w:val="en-US"/>
        </w:rPr>
        <w:t>C</w:t>
      </w:r>
      <w:r w:rsidR="00371DD5" w:rsidRPr="00371DD5">
        <w:rPr>
          <w:rFonts w:ascii="Arial" w:eastAsia="Calibri" w:hAnsi="Arial" w:cs="Arial"/>
          <w:sz w:val="20"/>
          <w:szCs w:val="40"/>
        </w:rPr>
        <w:t xml:space="preserve"> </w:t>
      </w:r>
      <w:r w:rsidR="00371DD5">
        <w:rPr>
          <w:rFonts w:ascii="Arial" w:eastAsia="Calibri" w:hAnsi="Arial" w:cs="Arial"/>
          <w:sz w:val="20"/>
          <w:szCs w:val="40"/>
        </w:rPr>
        <w:t>ЯМР спектр соединения</w:t>
      </w:r>
      <w:r w:rsidRPr="00371DD5">
        <w:rPr>
          <w:rFonts w:ascii="Arial" w:eastAsia="Calibri" w:hAnsi="Arial" w:cs="Arial"/>
          <w:sz w:val="20"/>
          <w:szCs w:val="40"/>
        </w:rPr>
        <w:t xml:space="preserve"> (</w:t>
      </w:r>
      <w:r w:rsidRPr="00371DD5">
        <w:rPr>
          <w:rFonts w:ascii="Arial" w:eastAsia="Calibri" w:hAnsi="Arial" w:cs="Arial"/>
          <w:b/>
          <w:sz w:val="20"/>
          <w:szCs w:val="40"/>
        </w:rPr>
        <w:t>4</w:t>
      </w:r>
      <w:r>
        <w:rPr>
          <w:rFonts w:ascii="Arial" w:eastAsia="Calibri" w:hAnsi="Arial" w:cs="Arial"/>
          <w:b/>
          <w:sz w:val="20"/>
          <w:szCs w:val="40"/>
          <w:lang w:val="en-US"/>
        </w:rPr>
        <w:t>b</w:t>
      </w:r>
      <w:r w:rsidRPr="00371DD5">
        <w:rPr>
          <w:rFonts w:ascii="Arial" w:eastAsia="Calibri" w:hAnsi="Arial" w:cs="Arial"/>
          <w:sz w:val="20"/>
          <w:szCs w:val="40"/>
        </w:rPr>
        <w:t>).</w:t>
      </w:r>
    </w:p>
    <w:p w:rsidR="00C674A9" w:rsidRDefault="00C674A9" w:rsidP="00B51A47">
      <w:pPr>
        <w:tabs>
          <w:tab w:val="left" w:pos="1019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4868" cy="222231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75" cy="222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4A9" w:rsidRPr="00371DD5" w:rsidRDefault="00C674A9" w:rsidP="00C674A9">
      <w:pPr>
        <w:rPr>
          <w:rFonts w:ascii="Arial" w:eastAsia="Calibri" w:hAnsi="Arial" w:cs="Arial"/>
          <w:sz w:val="20"/>
          <w:szCs w:val="40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71DD5">
        <w:rPr>
          <w:rFonts w:ascii="Arial" w:eastAsia="Calibri" w:hAnsi="Arial" w:cs="Arial"/>
          <w:b/>
          <w:sz w:val="20"/>
          <w:szCs w:val="40"/>
        </w:rPr>
        <w:t>Рис.</w:t>
      </w:r>
      <w:r w:rsidRPr="00371DD5">
        <w:rPr>
          <w:rFonts w:ascii="Arial" w:eastAsia="Calibri" w:hAnsi="Arial" w:cs="Arial"/>
          <w:b/>
          <w:sz w:val="20"/>
          <w:szCs w:val="40"/>
        </w:rPr>
        <w:t xml:space="preserve"> </w:t>
      </w:r>
      <w:r>
        <w:rPr>
          <w:rFonts w:ascii="Arial" w:eastAsia="Calibri" w:hAnsi="Arial" w:cs="Arial"/>
          <w:b/>
          <w:sz w:val="20"/>
          <w:szCs w:val="40"/>
          <w:lang w:val="en-US"/>
        </w:rPr>
        <w:t>S</w:t>
      </w:r>
      <w:r w:rsidRPr="00371DD5">
        <w:rPr>
          <w:rFonts w:ascii="Arial" w:eastAsia="Calibri" w:hAnsi="Arial" w:cs="Arial"/>
          <w:b/>
          <w:sz w:val="20"/>
          <w:szCs w:val="40"/>
        </w:rPr>
        <w:t>6</w:t>
      </w:r>
      <w:r w:rsidRPr="00371DD5">
        <w:rPr>
          <w:rFonts w:ascii="Arial" w:eastAsia="Calibri" w:hAnsi="Arial" w:cs="Arial"/>
          <w:sz w:val="20"/>
          <w:szCs w:val="40"/>
        </w:rPr>
        <w:t xml:space="preserve">. </w:t>
      </w:r>
      <w:r>
        <w:rPr>
          <w:rFonts w:ascii="Arial" w:eastAsia="Calibri" w:hAnsi="Arial" w:cs="Arial"/>
          <w:sz w:val="20"/>
          <w:szCs w:val="40"/>
          <w:lang w:val="en-US"/>
        </w:rPr>
        <w:t>ESI</w:t>
      </w:r>
      <w:r w:rsidRPr="00371DD5">
        <w:rPr>
          <w:rFonts w:ascii="Arial" w:eastAsia="Calibri" w:hAnsi="Arial" w:cs="Arial"/>
          <w:sz w:val="20"/>
          <w:szCs w:val="40"/>
        </w:rPr>
        <w:t>-</w:t>
      </w:r>
      <w:r>
        <w:rPr>
          <w:rFonts w:ascii="Arial" w:eastAsia="Calibri" w:hAnsi="Arial" w:cs="Arial"/>
          <w:sz w:val="20"/>
          <w:szCs w:val="40"/>
          <w:lang w:val="en-US"/>
        </w:rPr>
        <w:t>HPLC</w:t>
      </w:r>
      <w:r w:rsidRPr="00371DD5">
        <w:rPr>
          <w:rFonts w:ascii="Arial" w:eastAsia="Calibri" w:hAnsi="Arial" w:cs="Arial"/>
          <w:sz w:val="20"/>
          <w:szCs w:val="40"/>
        </w:rPr>
        <w:t>-</w:t>
      </w:r>
      <w:r>
        <w:rPr>
          <w:rFonts w:ascii="Arial" w:eastAsia="Calibri" w:hAnsi="Arial" w:cs="Arial"/>
          <w:sz w:val="20"/>
          <w:szCs w:val="40"/>
          <w:lang w:val="en-US"/>
        </w:rPr>
        <w:t>MS</w:t>
      </w:r>
      <w:r w:rsidRPr="00371DD5">
        <w:rPr>
          <w:rFonts w:ascii="Arial" w:eastAsia="Calibri" w:hAnsi="Arial" w:cs="Arial"/>
          <w:sz w:val="20"/>
          <w:szCs w:val="40"/>
        </w:rPr>
        <w:t xml:space="preserve"> </w:t>
      </w:r>
      <w:r w:rsidR="00371DD5">
        <w:rPr>
          <w:rFonts w:ascii="Arial" w:eastAsia="Calibri" w:hAnsi="Arial" w:cs="Arial"/>
          <w:sz w:val="20"/>
          <w:szCs w:val="40"/>
        </w:rPr>
        <w:t>спектр соединения</w:t>
      </w:r>
      <w:r w:rsidRPr="00371DD5">
        <w:rPr>
          <w:rFonts w:ascii="Arial" w:eastAsia="Calibri" w:hAnsi="Arial" w:cs="Arial"/>
          <w:sz w:val="20"/>
          <w:szCs w:val="40"/>
        </w:rPr>
        <w:t xml:space="preserve"> (</w:t>
      </w:r>
      <w:r w:rsidRPr="00371DD5">
        <w:rPr>
          <w:rFonts w:ascii="Arial" w:eastAsia="Calibri" w:hAnsi="Arial" w:cs="Arial"/>
          <w:b/>
          <w:sz w:val="20"/>
          <w:szCs w:val="40"/>
        </w:rPr>
        <w:t>4</w:t>
      </w:r>
      <w:r>
        <w:rPr>
          <w:rFonts w:ascii="Arial" w:eastAsia="Calibri" w:hAnsi="Arial" w:cs="Arial"/>
          <w:b/>
          <w:sz w:val="20"/>
          <w:szCs w:val="40"/>
          <w:lang w:val="en-US"/>
        </w:rPr>
        <w:t>b</w:t>
      </w:r>
      <w:r w:rsidRPr="00371DD5">
        <w:rPr>
          <w:rFonts w:ascii="Arial" w:eastAsia="Calibri" w:hAnsi="Arial" w:cs="Arial"/>
          <w:sz w:val="20"/>
          <w:szCs w:val="40"/>
        </w:rPr>
        <w:t>).</w:t>
      </w:r>
    </w:p>
    <w:p w:rsidR="00B51A47" w:rsidRPr="00371DD5" w:rsidRDefault="00B51A47" w:rsidP="00C674A9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</w:p>
    <w:sectPr w:rsidR="00B51A47" w:rsidRPr="00371DD5" w:rsidSect="001E1327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194" w:rsidRDefault="00864194" w:rsidP="00146107">
      <w:pPr>
        <w:spacing w:after="0" w:line="240" w:lineRule="auto"/>
      </w:pPr>
      <w:r>
        <w:separator/>
      </w:r>
    </w:p>
  </w:endnote>
  <w:endnote w:type="continuationSeparator" w:id="0">
    <w:p w:rsidR="00864194" w:rsidRDefault="00864194" w:rsidP="00146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BalticaCTT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9874651"/>
      <w:docPartObj>
        <w:docPartGallery w:val="Page Numbers (Bottom of Page)"/>
        <w:docPartUnique/>
      </w:docPartObj>
    </w:sdtPr>
    <w:sdtContent>
      <w:p w:rsidR="002A5AA0" w:rsidRDefault="001E1327">
        <w:pPr>
          <w:pStyle w:val="a6"/>
          <w:jc w:val="center"/>
        </w:pPr>
        <w:r>
          <w:fldChar w:fldCharType="begin"/>
        </w:r>
        <w:r w:rsidR="002A5AA0">
          <w:instrText>PAGE   \* MERGEFORMAT</w:instrText>
        </w:r>
        <w:r>
          <w:fldChar w:fldCharType="separate"/>
        </w:r>
        <w:r w:rsidR="00063B40">
          <w:rPr>
            <w:noProof/>
          </w:rPr>
          <w:t>1</w:t>
        </w:r>
        <w:r>
          <w:fldChar w:fldCharType="end"/>
        </w:r>
      </w:p>
    </w:sdtContent>
  </w:sdt>
  <w:p w:rsidR="002A5AA0" w:rsidRDefault="002A5AA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194" w:rsidRDefault="00864194" w:rsidP="00146107">
      <w:pPr>
        <w:spacing w:after="0" w:line="240" w:lineRule="auto"/>
      </w:pPr>
      <w:r>
        <w:separator/>
      </w:r>
    </w:p>
  </w:footnote>
  <w:footnote w:type="continuationSeparator" w:id="0">
    <w:p w:rsidR="00864194" w:rsidRDefault="00864194" w:rsidP="00146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D2F4A"/>
    <w:multiLevelType w:val="hybridMultilevel"/>
    <w:tmpl w:val="3050F240"/>
    <w:lvl w:ilvl="0" w:tplc="18DC361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63A3"/>
    <w:rsid w:val="0000290D"/>
    <w:rsid w:val="0003361E"/>
    <w:rsid w:val="00054111"/>
    <w:rsid w:val="0006160F"/>
    <w:rsid w:val="00063B40"/>
    <w:rsid w:val="0006732F"/>
    <w:rsid w:val="00146107"/>
    <w:rsid w:val="00175C11"/>
    <w:rsid w:val="001E1327"/>
    <w:rsid w:val="001E7E3F"/>
    <w:rsid w:val="001F0FD7"/>
    <w:rsid w:val="00203B04"/>
    <w:rsid w:val="002A5AA0"/>
    <w:rsid w:val="00335AE8"/>
    <w:rsid w:val="003517C8"/>
    <w:rsid w:val="00371DD5"/>
    <w:rsid w:val="003F70C2"/>
    <w:rsid w:val="00502CDA"/>
    <w:rsid w:val="005552A6"/>
    <w:rsid w:val="0061568C"/>
    <w:rsid w:val="00694E53"/>
    <w:rsid w:val="006C5FA2"/>
    <w:rsid w:val="00700E54"/>
    <w:rsid w:val="00765740"/>
    <w:rsid w:val="007733A0"/>
    <w:rsid w:val="00786560"/>
    <w:rsid w:val="008547B5"/>
    <w:rsid w:val="00864194"/>
    <w:rsid w:val="00880C0F"/>
    <w:rsid w:val="008A1932"/>
    <w:rsid w:val="00964B60"/>
    <w:rsid w:val="00973960"/>
    <w:rsid w:val="00A163A3"/>
    <w:rsid w:val="00A53B23"/>
    <w:rsid w:val="00A5783B"/>
    <w:rsid w:val="00A75B1B"/>
    <w:rsid w:val="00AC573C"/>
    <w:rsid w:val="00AF77AC"/>
    <w:rsid w:val="00B00CBE"/>
    <w:rsid w:val="00B4054E"/>
    <w:rsid w:val="00B51A47"/>
    <w:rsid w:val="00B52685"/>
    <w:rsid w:val="00B61AF6"/>
    <w:rsid w:val="00BA022B"/>
    <w:rsid w:val="00BC3F85"/>
    <w:rsid w:val="00C21C7E"/>
    <w:rsid w:val="00C34BFF"/>
    <w:rsid w:val="00C674A9"/>
    <w:rsid w:val="00CC37E5"/>
    <w:rsid w:val="00D8216A"/>
    <w:rsid w:val="00DA2DE4"/>
    <w:rsid w:val="00DF5868"/>
    <w:rsid w:val="00EE0472"/>
    <w:rsid w:val="00F55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327"/>
  </w:style>
  <w:style w:type="paragraph" w:styleId="1">
    <w:name w:val="heading 1"/>
    <w:basedOn w:val="a"/>
    <w:next w:val="a"/>
    <w:link w:val="10"/>
    <w:uiPriority w:val="9"/>
    <w:qFormat/>
    <w:rsid w:val="00175C11"/>
    <w:pPr>
      <w:numPr>
        <w:numId w:val="1"/>
      </w:numPr>
      <w:outlineLvl w:val="0"/>
    </w:pPr>
    <w:rPr>
      <w:rFonts w:ascii="Arial" w:eastAsia="Calibri" w:hAnsi="Arial" w:cs="Arial"/>
      <w:b/>
      <w:sz w:val="24"/>
      <w:szCs w:val="40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C674A9"/>
    <w:pPr>
      <w:outlineLvl w:val="1"/>
    </w:pPr>
    <w:rPr>
      <w:rFonts w:ascii="Arial" w:hAnsi="Arial" w:cs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6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107"/>
  </w:style>
  <w:style w:type="paragraph" w:styleId="a6">
    <w:name w:val="footer"/>
    <w:basedOn w:val="a"/>
    <w:link w:val="a7"/>
    <w:uiPriority w:val="99"/>
    <w:unhideWhenUsed/>
    <w:rsid w:val="001461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107"/>
  </w:style>
  <w:style w:type="character" w:customStyle="1" w:styleId="10">
    <w:name w:val="Заголовок 1 Знак"/>
    <w:basedOn w:val="a0"/>
    <w:link w:val="1"/>
    <w:uiPriority w:val="9"/>
    <w:rsid w:val="00175C11"/>
    <w:rPr>
      <w:rFonts w:ascii="Arial" w:eastAsia="Calibri" w:hAnsi="Arial" w:cs="Arial"/>
      <w:b/>
      <w:sz w:val="24"/>
      <w:szCs w:val="40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2A5AA0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6C5FA2"/>
    <w:pPr>
      <w:tabs>
        <w:tab w:val="left" w:pos="440"/>
        <w:tab w:val="right" w:leader="dot" w:pos="9345"/>
      </w:tabs>
      <w:spacing w:after="100"/>
    </w:pPr>
  </w:style>
  <w:style w:type="character" w:styleId="a9">
    <w:name w:val="Hyperlink"/>
    <w:basedOn w:val="a0"/>
    <w:uiPriority w:val="99"/>
    <w:unhideWhenUsed/>
    <w:rsid w:val="002A5AA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674A9"/>
    <w:rPr>
      <w:rFonts w:ascii="Arial" w:hAnsi="Arial" w:cs="Arial"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3361E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03361E"/>
    <w:pPr>
      <w:spacing w:after="100"/>
      <w:ind w:left="440"/>
    </w:pPr>
    <w:rPr>
      <w:rFonts w:eastAsiaTheme="minorEastAsia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6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3B40"/>
    <w:rPr>
      <w:rFonts w:ascii="Tahoma" w:hAnsi="Tahoma" w:cs="Tahoma"/>
      <w:sz w:val="16"/>
      <w:szCs w:val="16"/>
    </w:rPr>
  </w:style>
  <w:style w:type="paragraph" w:customStyle="1" w:styleId="MHC-Authors">
    <w:name w:val="MHC-Authors"/>
    <w:basedOn w:val="a"/>
    <w:rsid w:val="00063B40"/>
    <w:pPr>
      <w:spacing w:after="240" w:line="240" w:lineRule="auto"/>
    </w:pPr>
    <w:rPr>
      <w:rFonts w:ascii="Baltica" w:eastAsia="Times New Roman" w:hAnsi="Baltica" w:cs="Times New Roman"/>
      <w:sz w:val="24"/>
      <w:szCs w:val="20"/>
      <w:lang w:val="en-US" w:eastAsia="ru-RU"/>
    </w:rPr>
  </w:style>
  <w:style w:type="character" w:customStyle="1" w:styleId="jlqj4b">
    <w:name w:val="jlqj4b"/>
    <w:rsid w:val="00063B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4D2A4-C489-4E24-B3AF-51619222A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ПАС</cp:lastModifiedBy>
  <cp:revision>27</cp:revision>
  <dcterms:created xsi:type="dcterms:W3CDTF">2025-04-17T14:54:00Z</dcterms:created>
  <dcterms:modified xsi:type="dcterms:W3CDTF">2026-06-21T07:42:00Z</dcterms:modified>
</cp:coreProperties>
</file>